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D52F" w14:textId="77777777" w:rsidR="00000000" w:rsidRDefault="00E64AD7">
      <w:pPr>
        <w:pStyle w:val="a3"/>
        <w:adjustRightInd/>
        <w:spacing w:line="240" w:lineRule="exact"/>
        <w:rPr>
          <w:rFonts w:ascii="ＭＳ ゴシック" w:cs="Times New Roman"/>
        </w:rPr>
      </w:pPr>
    </w:p>
    <w:p w14:paraId="7B712923" w14:textId="77777777" w:rsidR="00000000" w:rsidRDefault="00E64AD7">
      <w:pPr>
        <w:pStyle w:val="a3"/>
        <w:adjustRightInd/>
        <w:spacing w:line="240" w:lineRule="exact"/>
        <w:rPr>
          <w:rFonts w:ascii="ＭＳ ゴシック" w:cs="Times New Roman"/>
        </w:rPr>
      </w:pPr>
      <w:r>
        <w:rPr>
          <w:rFonts w:ascii="ＭＳ ゴシック" w:eastAsia="メイリオ" w:cs="メイリオ" w:hint="eastAsia"/>
        </w:rPr>
        <w:t>別記様式</w:t>
      </w:r>
      <w:r>
        <w:rPr>
          <w:rFonts w:ascii="メイリオ" w:hAnsi="メイリオ" w:cs="メイリオ"/>
        </w:rPr>
        <w:t>5</w:t>
      </w:r>
    </w:p>
    <w:p w14:paraId="3F442557" w14:textId="77777777" w:rsidR="00000000" w:rsidRDefault="00E64AD7">
      <w:pPr>
        <w:pStyle w:val="a3"/>
        <w:adjustRightInd/>
        <w:spacing w:line="240" w:lineRule="exact"/>
        <w:rPr>
          <w:rFonts w:ascii="ＭＳ ゴシック" w:cs="Times New Roman"/>
        </w:rPr>
      </w:pPr>
      <w:r>
        <w:rPr>
          <w:rFonts w:ascii="メイリオ" w:hAnsi="メイリオ" w:cs="メイリオ"/>
        </w:rPr>
        <w:t xml:space="preserve">                                                              </w:t>
      </w:r>
      <w:r>
        <w:rPr>
          <w:rFonts w:ascii="ＭＳ ゴシック" w:eastAsia="メイリオ" w:cs="メイリオ" w:hint="eastAsia"/>
        </w:rPr>
        <w:t xml:space="preserve">　　　（用紙Ａ４）</w:t>
      </w:r>
    </w:p>
    <w:p w14:paraId="34595DBD" w14:textId="77777777" w:rsidR="00000000" w:rsidRDefault="00E64AD7">
      <w:pPr>
        <w:pStyle w:val="a3"/>
        <w:adjustRightInd/>
        <w:spacing w:line="240" w:lineRule="exact"/>
        <w:rPr>
          <w:rFonts w:ascii="ＭＳ ゴシック" w:cs="Times New Roman"/>
        </w:rPr>
      </w:pPr>
    </w:p>
    <w:p w14:paraId="636DDB0C" w14:textId="77777777" w:rsidR="00000000" w:rsidRDefault="00E64AD7">
      <w:pPr>
        <w:pStyle w:val="a3"/>
        <w:adjustRightInd/>
        <w:spacing w:line="240" w:lineRule="exact"/>
        <w:rPr>
          <w:rFonts w:ascii="ＭＳ ゴシック" w:cs="Times New Roman"/>
        </w:rPr>
      </w:pPr>
    </w:p>
    <w:p w14:paraId="08794ED4" w14:textId="77777777" w:rsidR="00000000" w:rsidRDefault="00E64AD7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ゴシック" w:cs="Times New Roman"/>
          <w:color w:val="000000"/>
        </w:rPr>
      </w:pPr>
      <w:r>
        <w:rPr>
          <w:rFonts w:ascii="ＭＳ ゴシック" w:eastAsia="メイリオ" w:cs="メイリオ" w:hint="eastAsia"/>
          <w:color w:val="000000"/>
          <w:sz w:val="32"/>
          <w:szCs w:val="32"/>
        </w:rPr>
        <w:t>継続教育（ＣＰＤ）の取組状況</w:t>
      </w:r>
    </w:p>
    <w:p w14:paraId="30D1CAF9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jc w:val="center"/>
        <w:rPr>
          <w:rFonts w:ascii="ＭＳ ゴシック" w:cs="Times New Roman"/>
          <w:color w:val="000000"/>
        </w:rPr>
      </w:pPr>
      <w:r>
        <w:rPr>
          <w:rFonts w:ascii="ＭＳ ゴシック" w:eastAsia="メイリオ" w:cs="メイリオ" w:hint="eastAsia"/>
          <w:color w:val="000000"/>
        </w:rPr>
        <w:t>（弓削商船高専（下弓削）駐輪場新営工事）</w:t>
      </w:r>
    </w:p>
    <w:p w14:paraId="7B646F85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jc w:val="center"/>
        <w:rPr>
          <w:rFonts w:ascii="ＭＳ ゴシック" w:cs="Times New Roman"/>
          <w:color w:val="000000"/>
        </w:rPr>
      </w:pPr>
    </w:p>
    <w:p w14:paraId="571742F1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ＭＳ ゴシック" w:cs="Times New Roman"/>
          <w:color w:val="000000"/>
        </w:rPr>
      </w:pPr>
    </w:p>
    <w:p w14:paraId="326FFAAF" w14:textId="77777777" w:rsidR="00000000" w:rsidRDefault="00E64AD7">
      <w:pPr>
        <w:suppressAutoHyphens w:val="0"/>
        <w:kinsoku/>
        <w:autoSpaceDE/>
        <w:autoSpaceDN/>
        <w:adjustRightInd/>
        <w:spacing w:line="240" w:lineRule="exact"/>
        <w:jc w:val="right"/>
        <w:rPr>
          <w:rFonts w:ascii="ＭＳ ゴシック" w:cs="Times New Roman"/>
          <w:color w:val="000000"/>
        </w:rPr>
      </w:pPr>
      <w:r>
        <w:rPr>
          <w:rFonts w:ascii="ＭＳ ゴシック" w:eastAsia="メイリオ" w:cs="メイリオ" w:hint="eastAsia"/>
          <w:color w:val="000000"/>
          <w:spacing w:val="2"/>
          <w:u w:val="single" w:color="000000"/>
        </w:rPr>
        <w:t xml:space="preserve">会社名：　　　　　　　　　　　　　　　　</w:t>
      </w:r>
    </w:p>
    <w:p w14:paraId="0CF0CAF8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ＭＳ ゴシック" w:cs="Times New Roman"/>
          <w:color w:val="00000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1"/>
      </w:tblGrid>
      <w:tr w:rsidR="00000000" w14:paraId="1A349914" w14:textId="77777777">
        <w:tblPrEx>
          <w:tblCellMar>
            <w:top w:w="0" w:type="dxa"/>
            <w:bottom w:w="0" w:type="dxa"/>
          </w:tblCellMar>
        </w:tblPrEx>
        <w:tc>
          <w:tcPr>
            <w:tcW w:w="99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A732D6" w14:textId="77777777" w:rsidR="00000000" w:rsidRDefault="00E64A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</w:p>
          <w:p w14:paraId="0555EBB3" w14:textId="77777777" w:rsidR="00000000" w:rsidRDefault="00E64A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</w:rPr>
              <w:t xml:space="preserve">　　建築</w:t>
            </w:r>
            <w:r>
              <w:rPr>
                <w:rFonts w:ascii="メイリオ" w:hAnsi="メイリオ" w:cs="メイリオ"/>
              </w:rPr>
              <w:t>CPD</w:t>
            </w:r>
            <w:r>
              <w:rPr>
                <w:rFonts w:ascii="ＭＳ ゴシック" w:eastAsia="メイリオ" w:cs="メイリオ" w:hint="eastAsia"/>
              </w:rPr>
              <w:t>情報提供制度及び建築</w:t>
            </w:r>
            <w:r>
              <w:rPr>
                <w:rFonts w:ascii="メイリオ" w:hAnsi="メイリオ" w:cs="メイリオ"/>
              </w:rPr>
              <w:t>CPD</w:t>
            </w:r>
            <w:r>
              <w:rPr>
                <w:rFonts w:ascii="ＭＳ ゴシック" w:eastAsia="メイリオ" w:cs="メイリオ" w:hint="eastAsia"/>
              </w:rPr>
              <w:t>運営会議の構成員、構成員である協議会の参加</w:t>
            </w:r>
          </w:p>
          <w:p w14:paraId="4C3FEF18" w14:textId="77777777" w:rsidR="00000000" w:rsidRDefault="00E64A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  <w:p w14:paraId="4BC446FB" w14:textId="77777777" w:rsidR="00000000" w:rsidRDefault="00E64A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メイリオ" w:cs="メイリオ" w:hint="eastAsia"/>
              </w:rPr>
              <w:t>団体が証明する証明書の有無</w:t>
            </w:r>
          </w:p>
          <w:p w14:paraId="43E3EE2A" w14:textId="77777777" w:rsidR="00000000" w:rsidRDefault="00E64A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</w:tr>
      <w:tr w:rsidR="00000000" w14:paraId="3FB7AC75" w14:textId="77777777">
        <w:tblPrEx>
          <w:tblCellMar>
            <w:top w:w="0" w:type="dxa"/>
            <w:bottom w:w="0" w:type="dxa"/>
          </w:tblCellMar>
        </w:tblPrEx>
        <w:tc>
          <w:tcPr>
            <w:tcW w:w="997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E1433E" w14:textId="77777777" w:rsidR="00000000" w:rsidRDefault="00E64A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2DD9D74" w14:textId="77777777" w:rsidR="00000000" w:rsidRDefault="00E64A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メイリオ" w:hAnsi="メイリオ" w:cs="メイリオ"/>
              </w:rPr>
              <w:t xml:space="preserve">                                </w:t>
            </w:r>
            <w:r>
              <w:rPr>
                <w:rFonts w:ascii="メイリオ" w:hAnsi="メイリオ" w:cs="メイリオ"/>
                <w:sz w:val="28"/>
                <w:szCs w:val="28"/>
              </w:rPr>
              <w:t xml:space="preserve"> </w:t>
            </w:r>
            <w:r>
              <w:rPr>
                <w:rFonts w:ascii="ＭＳ ゴシック" w:eastAsia="メイリオ" w:cs="メイリオ" w:hint="eastAsia"/>
                <w:sz w:val="28"/>
                <w:szCs w:val="28"/>
              </w:rPr>
              <w:t>有　・　無</w:t>
            </w:r>
          </w:p>
          <w:p w14:paraId="1AEE55C4" w14:textId="77777777" w:rsidR="00000000" w:rsidRDefault="00E64A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45D05E3" w14:textId="77777777" w:rsidR="00000000" w:rsidRDefault="00E64A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045FD9ED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ＭＳ ゴシック" w:cs="Times New Roman"/>
          <w:color w:val="000000"/>
        </w:rPr>
      </w:pPr>
    </w:p>
    <w:p w14:paraId="6C380F45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ＭＳ ゴシック" w:cs="Times New Roman"/>
          <w:color w:val="000000"/>
        </w:rPr>
      </w:pPr>
      <w:r>
        <w:rPr>
          <w:rFonts w:ascii="ＭＳ ゴシック" w:eastAsia="メイリオ" w:cs="メイリオ" w:hint="eastAsia"/>
          <w:color w:val="000000"/>
          <w:sz w:val="18"/>
          <w:szCs w:val="18"/>
        </w:rPr>
        <w:t>注１</w:t>
      </w:r>
      <w:r>
        <w:rPr>
          <w:rFonts w:ascii="ＭＳ ゴシック" w:eastAsia="メイリオ" w:cs="メイリオ" w:hint="eastAsia"/>
          <w:color w:val="000000"/>
          <w:w w:val="66"/>
          <w:sz w:val="18"/>
          <w:szCs w:val="18"/>
        </w:rPr>
        <w:t xml:space="preserve">　</w:t>
      </w:r>
      <w:r>
        <w:rPr>
          <w:rFonts w:ascii="ＭＳ ゴシック" w:eastAsia="メイリオ" w:cs="メイリオ" w:hint="eastAsia"/>
          <w:color w:val="000000"/>
          <w:sz w:val="18"/>
          <w:szCs w:val="18"/>
        </w:rPr>
        <w:t>有・無のいずれかに○をつけること。</w:t>
      </w:r>
    </w:p>
    <w:p w14:paraId="3DAEB06B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ＭＳ ゴシック" w:cs="Times New Roman"/>
          <w:color w:val="000000"/>
        </w:rPr>
      </w:pPr>
      <w:r>
        <w:rPr>
          <w:rFonts w:ascii="ＭＳ ゴシック" w:eastAsia="メイリオ" w:cs="メイリオ" w:hint="eastAsia"/>
          <w:color w:val="000000"/>
          <w:sz w:val="18"/>
          <w:szCs w:val="18"/>
        </w:rPr>
        <w:t>注２</w:t>
      </w:r>
      <w:r>
        <w:rPr>
          <w:rFonts w:ascii="ＭＳ ゴシック" w:eastAsia="メイリオ" w:cs="メイリオ" w:hint="eastAsia"/>
          <w:color w:val="000000"/>
          <w:w w:val="66"/>
          <w:sz w:val="18"/>
          <w:szCs w:val="18"/>
        </w:rPr>
        <w:t xml:space="preserve">　</w:t>
      </w:r>
      <w:r>
        <w:rPr>
          <w:rFonts w:ascii="ＭＳ ゴシック" w:eastAsia="メイリオ" w:cs="メイリオ" w:hint="eastAsia"/>
          <w:color w:val="000000"/>
          <w:sz w:val="18"/>
          <w:szCs w:val="18"/>
        </w:rPr>
        <w:t>建築</w:t>
      </w:r>
      <w:r>
        <w:rPr>
          <w:rFonts w:ascii="メイリオ" w:hAnsi="メイリオ" w:cs="メイリオ"/>
          <w:color w:val="000000"/>
          <w:sz w:val="18"/>
          <w:szCs w:val="18"/>
        </w:rPr>
        <w:t>CPD</w:t>
      </w:r>
      <w:r>
        <w:rPr>
          <w:rFonts w:ascii="ＭＳ ゴシック" w:eastAsia="メイリオ" w:cs="メイリオ" w:hint="eastAsia"/>
          <w:color w:val="000000"/>
          <w:sz w:val="18"/>
          <w:szCs w:val="18"/>
        </w:rPr>
        <w:t>情報提供制度及び建築</w:t>
      </w:r>
      <w:r>
        <w:rPr>
          <w:rFonts w:ascii="メイリオ" w:hAnsi="メイリオ" w:cs="メイリオ"/>
          <w:color w:val="000000"/>
          <w:sz w:val="18"/>
          <w:szCs w:val="18"/>
        </w:rPr>
        <w:t>CPD</w:t>
      </w:r>
      <w:r>
        <w:rPr>
          <w:rFonts w:ascii="ＭＳ ゴシック" w:eastAsia="メイリオ" w:cs="メイリオ" w:hint="eastAsia"/>
          <w:color w:val="000000"/>
          <w:sz w:val="18"/>
          <w:szCs w:val="18"/>
        </w:rPr>
        <w:t>運営会議の構成員、構成員である協議会の参加団体が証明する証明書</w:t>
      </w:r>
    </w:p>
    <w:p w14:paraId="71B2D781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ＭＳ ゴシック" w:cs="Times New Roman"/>
          <w:color w:val="000000"/>
        </w:rPr>
      </w:pPr>
      <w:r>
        <w:rPr>
          <w:rFonts w:ascii="ＭＳ ゴシック" w:eastAsia="メイリオ" w:cs="メイリオ" w:hint="eastAsia"/>
          <w:color w:val="000000"/>
          <w:w w:val="66"/>
          <w:sz w:val="18"/>
          <w:szCs w:val="18"/>
        </w:rPr>
        <w:t xml:space="preserve">　　　</w:t>
      </w:r>
      <w:r>
        <w:rPr>
          <w:rFonts w:ascii="ＭＳ ゴシック" w:eastAsia="メイリオ" w:cs="メイリオ" w:hint="eastAsia"/>
          <w:color w:val="000000"/>
          <w:sz w:val="18"/>
          <w:szCs w:val="18"/>
        </w:rPr>
        <w:t>（競争参加資格確認申請書</w:t>
      </w:r>
      <w:r>
        <w:rPr>
          <w:rFonts w:ascii="ＭＳ ゴシック" w:eastAsia="メイリオ" w:cs="メイリオ" w:hint="eastAsia"/>
          <w:color w:val="000000"/>
          <w:sz w:val="18"/>
          <w:szCs w:val="18"/>
        </w:rPr>
        <w:t>及び資料の提出期限の日から過去１年以内に単位取得が証明されたもの）の有無について</w:t>
      </w:r>
    </w:p>
    <w:p w14:paraId="75025982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ind w:firstLine="360"/>
        <w:jc w:val="both"/>
        <w:rPr>
          <w:rFonts w:ascii="ＭＳ ゴシック" w:cs="Times New Roman"/>
          <w:color w:val="000000"/>
        </w:rPr>
      </w:pPr>
      <w:r>
        <w:rPr>
          <w:rFonts w:ascii="ＭＳ ゴシック" w:eastAsia="メイリオ" w:cs="メイリオ" w:hint="eastAsia"/>
          <w:color w:val="000000"/>
          <w:sz w:val="18"/>
          <w:szCs w:val="18"/>
        </w:rPr>
        <w:t>記載し、当該団体の推奨単位以上を取得している証明ありの場合は、このことを証明できる資料を添付すること。</w:t>
      </w:r>
    </w:p>
    <w:p w14:paraId="7630D4EC" w14:textId="77777777" w:rsidR="00000000" w:rsidRDefault="00E64AD7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ゴシック" w:cs="Times New Roman"/>
          <w:color w:val="000000"/>
        </w:rPr>
      </w:pPr>
    </w:p>
    <w:p w14:paraId="4A6555F3" w14:textId="77777777" w:rsidR="00000000" w:rsidRDefault="00E64AD7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ゴシック" w:cs="Times New Roman"/>
          <w:color w:val="000000"/>
        </w:rPr>
      </w:pPr>
    </w:p>
    <w:p w14:paraId="2C9F1AA1" w14:textId="77777777" w:rsidR="00000000" w:rsidRDefault="00E64AD7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ゴシック" w:cs="Times New Roman"/>
          <w:color w:val="000000"/>
        </w:rPr>
      </w:pPr>
    </w:p>
    <w:p w14:paraId="6ECD53AC" w14:textId="77777777" w:rsidR="00000000" w:rsidRDefault="00E64AD7">
      <w:pPr>
        <w:suppressAutoHyphens w:val="0"/>
        <w:kinsoku/>
        <w:wordWrap/>
        <w:autoSpaceDE/>
        <w:autoSpaceDN/>
        <w:adjustRightInd/>
        <w:spacing w:line="240" w:lineRule="exact"/>
        <w:ind w:left="212" w:hanging="212"/>
        <w:jc w:val="both"/>
        <w:rPr>
          <w:rFonts w:ascii="ＭＳ ゴシック" w:cs="Times New Roman"/>
          <w:color w:val="000000"/>
        </w:rPr>
      </w:pPr>
      <w:r>
        <w:rPr>
          <w:rFonts w:ascii="メイリオ" w:hAnsi="メイリオ" w:cs="メイリオ"/>
          <w:color w:val="000000"/>
        </w:rPr>
        <w:t xml:space="preserve"> </w:t>
      </w:r>
    </w:p>
    <w:sectPr w:rsidR="00000000">
      <w:type w:val="continuous"/>
      <w:pgSz w:w="11906" w:h="16838"/>
      <w:pgMar w:top="1190" w:right="908" w:bottom="738" w:left="908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42D4" w14:textId="77777777" w:rsidR="00000000" w:rsidRDefault="00E64AD7">
      <w:r>
        <w:separator/>
      </w:r>
    </w:p>
  </w:endnote>
  <w:endnote w:type="continuationSeparator" w:id="0">
    <w:p w14:paraId="32BF6D65" w14:textId="77777777" w:rsidR="00000000" w:rsidRDefault="00E6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EEBC" w14:textId="77777777" w:rsidR="00000000" w:rsidRDefault="00E64AD7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14:paraId="78FDC666" w14:textId="77777777" w:rsidR="00000000" w:rsidRDefault="00E6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956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D7"/>
    <w:rsid w:val="00E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592F0"/>
  <w14:defaultImageDpi w14:val="0"/>
  <w15:docId w15:val="{7016154B-17B2-4932-B851-5CDBC27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秀男_弓削</dc:creator>
  <cp:keywords/>
  <dc:description/>
  <cp:lastModifiedBy>谷口　秀男_弓削</cp:lastModifiedBy>
  <cp:revision>2</cp:revision>
  <dcterms:created xsi:type="dcterms:W3CDTF">2022-11-10T01:45:00Z</dcterms:created>
  <dcterms:modified xsi:type="dcterms:W3CDTF">2022-11-10T01:45:00Z</dcterms:modified>
</cp:coreProperties>
</file>