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ECFE" w14:textId="77777777" w:rsidR="003D1581" w:rsidRDefault="003D1581">
      <w:pPr>
        <w:pStyle w:val="a3"/>
        <w:adjustRightInd/>
        <w:rPr>
          <w:rFonts w:ascii="ＭＳ ゴシック" w:cs="Times New Roman"/>
        </w:rPr>
      </w:pPr>
    </w:p>
    <w:p w14:paraId="2778A092" w14:textId="77777777" w:rsidR="003D1581" w:rsidRDefault="003D1581">
      <w:pPr>
        <w:pStyle w:val="a3"/>
        <w:adjustRightInd/>
        <w:rPr>
          <w:rFonts w:ascii="ＭＳ ゴシック" w:cs="Times New Roman"/>
        </w:rPr>
      </w:pPr>
      <w:r>
        <w:rPr>
          <w:rFonts w:ascii="ＭＳ ゴシック" w:eastAsia="Meiryo UI" w:cs="Meiryo UI" w:hint="eastAsia"/>
        </w:rPr>
        <w:t>（参考）</w:t>
      </w:r>
    </w:p>
    <w:p w14:paraId="59B4C1C7" w14:textId="77777777" w:rsidR="003D1581" w:rsidRDefault="003D1581">
      <w:pPr>
        <w:pStyle w:val="a3"/>
        <w:adjustRightInd/>
        <w:rPr>
          <w:rFonts w:ascii="ＭＳ ゴシック" w:cs="Times New Roman"/>
        </w:rPr>
      </w:pPr>
      <w:r>
        <w:rPr>
          <w:rFonts w:ascii="Meiryo UI" w:hAnsi="Meiryo UI" w:cs="Meiryo UI"/>
        </w:rPr>
        <w:t xml:space="preserve">                                              </w:t>
      </w:r>
      <w:r>
        <w:rPr>
          <w:rFonts w:ascii="ＭＳ ゴシック" w:eastAsia="Meiryo UI" w:cs="Meiryo UI" w:hint="eastAsia"/>
          <w:w w:val="151"/>
        </w:rPr>
        <w:t xml:space="preserve">　</w:t>
      </w:r>
      <w:r>
        <w:rPr>
          <w:rFonts w:ascii="ＭＳ ゴシック" w:eastAsia="Meiryo UI" w:cs="Meiryo UI" w:hint="eastAsia"/>
        </w:rPr>
        <w:t>令和</w:t>
      </w:r>
      <w:r>
        <w:rPr>
          <w:rFonts w:ascii="ＭＳ ゴシック" w:eastAsia="Meiryo UI" w:cs="Meiryo UI" w:hint="eastAsia"/>
          <w:w w:val="151"/>
        </w:rPr>
        <w:t xml:space="preserve">　　</w:t>
      </w:r>
      <w:r>
        <w:rPr>
          <w:rFonts w:ascii="ＭＳ ゴシック" w:eastAsia="Meiryo UI" w:cs="Meiryo UI" w:hint="eastAsia"/>
        </w:rPr>
        <w:t>年</w:t>
      </w:r>
      <w:r>
        <w:rPr>
          <w:rFonts w:ascii="ＭＳ ゴシック" w:eastAsia="Meiryo UI" w:cs="Meiryo UI" w:hint="eastAsia"/>
          <w:w w:val="151"/>
        </w:rPr>
        <w:t xml:space="preserve">　　</w:t>
      </w:r>
      <w:r>
        <w:rPr>
          <w:rFonts w:ascii="ＭＳ ゴシック" w:eastAsia="Meiryo UI" w:cs="Meiryo UI" w:hint="eastAsia"/>
        </w:rPr>
        <w:t>月</w:t>
      </w:r>
      <w:r>
        <w:rPr>
          <w:rFonts w:ascii="ＭＳ ゴシック" w:eastAsia="Meiryo UI" w:cs="Meiryo UI" w:hint="eastAsia"/>
          <w:w w:val="151"/>
        </w:rPr>
        <w:t xml:space="preserve">　　</w:t>
      </w:r>
      <w:r>
        <w:rPr>
          <w:rFonts w:ascii="ＭＳ ゴシック" w:eastAsia="Meiryo UI" w:cs="Meiryo UI" w:hint="eastAsia"/>
        </w:rPr>
        <w:t>日</w:t>
      </w:r>
    </w:p>
    <w:p w14:paraId="067AC6BD" w14:textId="77777777" w:rsidR="003D1581" w:rsidRDefault="003D1581">
      <w:pPr>
        <w:pStyle w:val="a3"/>
        <w:adjustRightInd/>
        <w:rPr>
          <w:rFonts w:ascii="ＭＳ ゴシック" w:cs="Times New Roman"/>
        </w:rPr>
      </w:pPr>
    </w:p>
    <w:p w14:paraId="2F26F32A" w14:textId="77777777" w:rsidR="003D1581" w:rsidRDefault="003D1581">
      <w:pPr>
        <w:pStyle w:val="a3"/>
        <w:adjustRightInd/>
        <w:rPr>
          <w:rFonts w:ascii="ＭＳ ゴシック" w:cs="Times New Roman"/>
        </w:rPr>
      </w:pPr>
    </w:p>
    <w:p w14:paraId="044B5612" w14:textId="77777777" w:rsidR="003D1581" w:rsidRDefault="003D1581">
      <w:pPr>
        <w:pStyle w:val="a3"/>
        <w:adjustRightInd/>
        <w:rPr>
          <w:rFonts w:ascii="ＭＳ ゴシック" w:cs="Times New Roman"/>
        </w:rPr>
      </w:pPr>
      <w:r>
        <w:rPr>
          <w:rFonts w:ascii="ＭＳ ゴシック" w:eastAsia="Meiryo UI" w:cs="Meiryo UI" w:hint="eastAsia"/>
        </w:rPr>
        <w:t>独立行政法人国立高等専門学校機構</w:t>
      </w:r>
    </w:p>
    <w:p w14:paraId="5931B2C6" w14:textId="77777777" w:rsidR="003D1581" w:rsidRDefault="003D1581">
      <w:pPr>
        <w:pStyle w:val="a3"/>
        <w:adjustRightInd/>
        <w:rPr>
          <w:rFonts w:ascii="ＭＳ ゴシック" w:cs="Times New Roman"/>
        </w:rPr>
      </w:pPr>
      <w:r>
        <w:rPr>
          <w:rFonts w:ascii="ＭＳ ゴシック" w:eastAsia="Meiryo UI" w:cs="Meiryo UI" w:hint="eastAsia"/>
        </w:rPr>
        <w:t>弓削商船高等専門学校</w:t>
      </w:r>
    </w:p>
    <w:p w14:paraId="62A445A5" w14:textId="77777777" w:rsidR="003D1581" w:rsidRDefault="003D1581">
      <w:pPr>
        <w:pStyle w:val="a3"/>
        <w:adjustRightInd/>
        <w:rPr>
          <w:rFonts w:ascii="ＭＳ ゴシック" w:cs="Times New Roman"/>
        </w:rPr>
      </w:pPr>
      <w:r>
        <w:rPr>
          <w:rFonts w:ascii="ＭＳ ゴシック" w:eastAsia="Meiryo UI" w:cs="Meiryo UI" w:hint="eastAsia"/>
        </w:rPr>
        <w:t>契約担当役</w:t>
      </w:r>
      <w:r>
        <w:rPr>
          <w:rFonts w:ascii="ＭＳ ゴシック" w:eastAsia="Meiryo UI" w:cs="Meiryo UI" w:hint="eastAsia"/>
          <w:w w:val="151"/>
        </w:rPr>
        <w:t xml:space="preserve">　</w:t>
      </w:r>
      <w:r>
        <w:rPr>
          <w:rFonts w:ascii="ＭＳ ゴシック" w:eastAsia="Meiryo UI" w:cs="Meiryo UI" w:hint="eastAsia"/>
        </w:rPr>
        <w:t>事務部長</w:t>
      </w:r>
      <w:r>
        <w:rPr>
          <w:rFonts w:ascii="ＭＳ ゴシック" w:eastAsia="Meiryo UI" w:cs="Meiryo UI" w:hint="eastAsia"/>
          <w:w w:val="151"/>
        </w:rPr>
        <w:t xml:space="preserve">　</w:t>
      </w:r>
      <w:r>
        <w:rPr>
          <w:rFonts w:ascii="ＭＳ ゴシック" w:eastAsia="Meiryo UI" w:cs="Meiryo UI" w:hint="eastAsia"/>
        </w:rPr>
        <w:t>渡</w:t>
      </w:r>
      <w:r>
        <w:rPr>
          <w:rFonts w:ascii="ＭＳ ゴシック" w:eastAsia="Meiryo UI" w:cs="Meiryo UI" w:hint="eastAsia"/>
          <w:w w:val="151"/>
        </w:rPr>
        <w:t xml:space="preserve">　</w:t>
      </w:r>
      <w:r>
        <w:rPr>
          <w:rFonts w:ascii="ＭＳ ゴシック" w:eastAsia="Meiryo UI" w:cs="Meiryo UI" w:hint="eastAsia"/>
        </w:rPr>
        <w:t>邊</w:t>
      </w:r>
      <w:r>
        <w:rPr>
          <w:rFonts w:ascii="ＭＳ ゴシック" w:eastAsia="Meiryo UI" w:cs="Meiryo UI" w:hint="eastAsia"/>
          <w:w w:val="151"/>
        </w:rPr>
        <w:t xml:space="preserve">　</w:t>
      </w:r>
      <w:r>
        <w:rPr>
          <w:rFonts w:ascii="ＭＳ ゴシック" w:eastAsia="Meiryo UI" w:cs="Meiryo UI" w:hint="eastAsia"/>
        </w:rPr>
        <w:t>一</w:t>
      </w:r>
      <w:r>
        <w:rPr>
          <w:rFonts w:ascii="ＭＳ ゴシック" w:eastAsia="Meiryo UI" w:cs="Meiryo UI" w:hint="eastAsia"/>
          <w:w w:val="151"/>
        </w:rPr>
        <w:t xml:space="preserve">　</w:t>
      </w:r>
      <w:r>
        <w:rPr>
          <w:rFonts w:ascii="ＭＳ ゴシック" w:eastAsia="Meiryo UI" w:cs="Meiryo UI" w:hint="eastAsia"/>
        </w:rPr>
        <w:t>右</w:t>
      </w:r>
      <w:r>
        <w:rPr>
          <w:rFonts w:ascii="Meiryo UI" w:hAnsi="Meiryo UI" w:cs="Meiryo UI"/>
        </w:rPr>
        <w:t xml:space="preserve">   </w:t>
      </w:r>
      <w:r>
        <w:rPr>
          <w:rFonts w:ascii="ＭＳ ゴシック" w:eastAsia="Meiryo UI" w:cs="Meiryo UI" w:hint="eastAsia"/>
        </w:rPr>
        <w:t>殿</w:t>
      </w:r>
    </w:p>
    <w:p w14:paraId="5310C479" w14:textId="77777777" w:rsidR="003D1581" w:rsidRDefault="003D1581">
      <w:pPr>
        <w:pStyle w:val="a3"/>
        <w:adjustRightInd/>
        <w:rPr>
          <w:rFonts w:ascii="ＭＳ ゴシック" w:cs="Times New Roman"/>
        </w:rPr>
      </w:pPr>
    </w:p>
    <w:p w14:paraId="454E47A0" w14:textId="77777777" w:rsidR="003D1581" w:rsidRDefault="003D1581">
      <w:pPr>
        <w:pStyle w:val="a3"/>
        <w:adjustRightInd/>
        <w:rPr>
          <w:rFonts w:ascii="ＭＳ ゴシック" w:cs="Times New Roman"/>
        </w:rPr>
      </w:pPr>
    </w:p>
    <w:p w14:paraId="671E8DA7" w14:textId="77777777" w:rsidR="003D1581" w:rsidRDefault="003D1581">
      <w:pPr>
        <w:pStyle w:val="a3"/>
        <w:adjustRightInd/>
        <w:rPr>
          <w:rFonts w:ascii="ＭＳ ゴシック" w:cs="Times New Roman"/>
        </w:rPr>
      </w:pPr>
    </w:p>
    <w:p w14:paraId="1A2D3947" w14:textId="77777777" w:rsidR="003D1581" w:rsidRDefault="003D1581">
      <w:pPr>
        <w:pStyle w:val="a3"/>
        <w:adjustRightInd/>
        <w:rPr>
          <w:rFonts w:ascii="ＭＳ ゴシック" w:cs="Times New Roman"/>
        </w:rPr>
      </w:pPr>
      <w:r>
        <w:rPr>
          <w:rFonts w:ascii="Meiryo UI" w:hAnsi="Meiryo UI" w:cs="Meiryo UI"/>
        </w:rPr>
        <w:t xml:space="preserve">                                      </w:t>
      </w:r>
      <w:r>
        <w:rPr>
          <w:rFonts w:ascii="ＭＳ ゴシック" w:eastAsia="Meiryo UI" w:cs="Meiryo UI" w:hint="eastAsia"/>
        </w:rPr>
        <w:t>住</w:t>
      </w:r>
      <w:r>
        <w:rPr>
          <w:rFonts w:ascii="ＭＳ ゴシック" w:eastAsia="Meiryo UI" w:cs="Meiryo UI" w:hint="eastAsia"/>
          <w:w w:val="151"/>
        </w:rPr>
        <w:t xml:space="preserve">　　　　</w:t>
      </w:r>
      <w:r>
        <w:rPr>
          <w:rFonts w:ascii="ＭＳ ゴシック" w:eastAsia="Meiryo UI" w:cs="Meiryo UI" w:hint="eastAsia"/>
        </w:rPr>
        <w:t>所</w:t>
      </w:r>
    </w:p>
    <w:p w14:paraId="53FB2B10" w14:textId="77777777" w:rsidR="003D1581" w:rsidRDefault="003D1581">
      <w:pPr>
        <w:pStyle w:val="a3"/>
        <w:adjustRightInd/>
        <w:rPr>
          <w:rFonts w:ascii="ＭＳ ゴシック" w:cs="Times New Roman"/>
        </w:rPr>
      </w:pPr>
      <w:r>
        <w:rPr>
          <w:rFonts w:ascii="Meiryo UI" w:hAnsi="Meiryo UI" w:cs="Meiryo UI"/>
        </w:rPr>
        <w:t xml:space="preserve">                                      </w:t>
      </w:r>
      <w:r>
        <w:rPr>
          <w:rFonts w:ascii="ＭＳ ゴシック" w:eastAsia="Meiryo UI" w:cs="Meiryo UI" w:hint="eastAsia"/>
        </w:rPr>
        <w:t>商号又は名称</w:t>
      </w:r>
    </w:p>
    <w:p w14:paraId="65AFEF95" w14:textId="77777777" w:rsidR="003D1581" w:rsidRDefault="003D1581">
      <w:pPr>
        <w:pStyle w:val="a3"/>
        <w:adjustRightInd/>
        <w:rPr>
          <w:rFonts w:ascii="ＭＳ ゴシック" w:cs="Times New Roman"/>
        </w:rPr>
      </w:pPr>
      <w:r>
        <w:rPr>
          <w:rFonts w:ascii="Meiryo UI" w:hAnsi="Meiryo UI" w:cs="Meiryo UI"/>
        </w:rPr>
        <w:t xml:space="preserve">                                      </w:t>
      </w: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ascii="ＭＳ ゴシック" w:eastAsia="Meiryo UI" w:cs="Meiryo UI" w:hint="eastAsia"/>
        </w:rPr>
        <w:instrText>代表者氏名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end"/>
      </w:r>
      <w:r>
        <w:rPr>
          <w:rFonts w:ascii="Meiryo UI" w:hAnsi="Meiryo UI" w:cs="Meiryo UI"/>
        </w:rPr>
        <w:t xml:space="preserve">                         </w:t>
      </w:r>
      <w:r>
        <w:rPr>
          <w:rFonts w:ascii="ＭＳ ゴシック" w:eastAsia="Meiryo UI" w:cs="Meiryo UI" w:hint="eastAsia"/>
        </w:rPr>
        <w:t>印</w:t>
      </w:r>
    </w:p>
    <w:p w14:paraId="2987211D" w14:textId="77777777" w:rsidR="003D1581" w:rsidRDefault="003D1581">
      <w:pPr>
        <w:pStyle w:val="a3"/>
        <w:adjustRightInd/>
        <w:rPr>
          <w:rFonts w:ascii="ＭＳ ゴシック" w:cs="Times New Roman"/>
        </w:rPr>
      </w:pPr>
    </w:p>
    <w:p w14:paraId="400E2449" w14:textId="77777777" w:rsidR="003D1581" w:rsidRDefault="003D1581">
      <w:pPr>
        <w:pStyle w:val="a3"/>
        <w:adjustRightInd/>
        <w:rPr>
          <w:rFonts w:ascii="ＭＳ ゴシック" w:cs="Times New Roman"/>
        </w:rPr>
      </w:pPr>
    </w:p>
    <w:p w14:paraId="7992DAAF" w14:textId="77777777" w:rsidR="003D1581" w:rsidRDefault="003D1581">
      <w:pPr>
        <w:pStyle w:val="a3"/>
        <w:adjustRightInd/>
        <w:rPr>
          <w:rFonts w:ascii="ＭＳ ゴシック" w:cs="Times New Roman"/>
        </w:rPr>
      </w:pPr>
    </w:p>
    <w:p w14:paraId="11DC676F" w14:textId="77777777" w:rsidR="003D1581" w:rsidRDefault="003D1581">
      <w:pPr>
        <w:pStyle w:val="a3"/>
        <w:adjustRightInd/>
        <w:jc w:val="center"/>
        <w:rPr>
          <w:rFonts w:ascii="ＭＳ ゴシック" w:cs="Times New Roman"/>
        </w:rPr>
      </w:pPr>
      <w:r>
        <w:rPr>
          <w:rFonts w:ascii="ＭＳ ゴシック" w:eastAsia="Meiryo UI" w:cs="Meiryo UI" w:hint="eastAsia"/>
          <w:u w:val="single" w:color="000000"/>
        </w:rPr>
        <w:t>工事名</w:t>
      </w:r>
      <w:r>
        <w:rPr>
          <w:rFonts w:ascii="ＭＳ ゴシック" w:eastAsia="Meiryo UI" w:cs="Meiryo UI" w:hint="eastAsia"/>
          <w:w w:val="151"/>
          <w:u w:val="single" w:color="000000"/>
        </w:rPr>
        <w:t xml:space="preserve">　</w:t>
      </w:r>
      <w:r>
        <w:rPr>
          <w:rFonts w:ascii="ＭＳ ゴシック" w:eastAsia="Meiryo UI" w:cs="Meiryo UI" w:hint="eastAsia"/>
          <w:u w:val="single" w:color="000000"/>
        </w:rPr>
        <w:t>弓削商船高専</w:t>
      </w:r>
      <w:r>
        <w:rPr>
          <w:rFonts w:ascii="Meiryo UI" w:hAnsi="Meiryo UI" w:cs="Meiryo UI"/>
          <w:u w:val="single" w:color="000000"/>
        </w:rPr>
        <w:t>(</w:t>
      </w:r>
      <w:r>
        <w:rPr>
          <w:rFonts w:ascii="ＭＳ ゴシック" w:eastAsia="Meiryo UI" w:cs="Meiryo UI" w:hint="eastAsia"/>
          <w:u w:val="single" w:color="000000"/>
        </w:rPr>
        <w:t>下弓削）駐輪場新営工事</w:t>
      </w:r>
      <w:r>
        <w:rPr>
          <w:rFonts w:ascii="ＭＳ ゴシック" w:eastAsia="Meiryo UI" w:cs="Meiryo UI" w:hint="eastAsia"/>
          <w:w w:val="151"/>
          <w:u w:val="single" w:color="000000"/>
        </w:rPr>
        <w:t xml:space="preserve">　</w:t>
      </w:r>
    </w:p>
    <w:p w14:paraId="4F78CA8A" w14:textId="77777777" w:rsidR="003D1581" w:rsidRDefault="003D1581">
      <w:pPr>
        <w:pStyle w:val="a3"/>
        <w:adjustRightInd/>
        <w:rPr>
          <w:rFonts w:ascii="ＭＳ ゴシック" w:cs="Times New Roman"/>
        </w:rPr>
      </w:pPr>
    </w:p>
    <w:p w14:paraId="67FEF954" w14:textId="77777777" w:rsidR="003D1581" w:rsidRDefault="003D1581">
      <w:pPr>
        <w:pStyle w:val="a3"/>
        <w:adjustRightInd/>
        <w:rPr>
          <w:rFonts w:ascii="ＭＳ ゴシック" w:cs="Times New Roman"/>
        </w:rPr>
      </w:pPr>
    </w:p>
    <w:p w14:paraId="3BB00C9E" w14:textId="77777777" w:rsidR="003D1581" w:rsidRDefault="003D1581">
      <w:pPr>
        <w:pStyle w:val="a3"/>
        <w:adjustRightInd/>
        <w:ind w:left="484"/>
        <w:rPr>
          <w:rFonts w:ascii="ＭＳ ゴシック" w:cs="Times New Roman"/>
        </w:rPr>
      </w:pPr>
      <w:r>
        <w:rPr>
          <w:rFonts w:ascii="ＭＳ ゴシック" w:eastAsia="Meiryo UI" w:cs="Meiryo UI" w:hint="eastAsia"/>
          <w:spacing w:val="10"/>
        </w:rPr>
        <w:t>上記工事は，電子入札案件でありますが，今回は当社においては下記理由によ</w:t>
      </w:r>
      <w:r>
        <w:rPr>
          <w:rFonts w:ascii="ＭＳ ゴシック" w:eastAsia="Meiryo UI" w:cs="Meiryo UI" w:hint="eastAsia"/>
        </w:rPr>
        <w:t>り</w:t>
      </w:r>
    </w:p>
    <w:p w14:paraId="6BE0E1F6" w14:textId="77777777" w:rsidR="003D1581" w:rsidRDefault="003D1581">
      <w:pPr>
        <w:pStyle w:val="a3"/>
        <w:adjustRightInd/>
        <w:rPr>
          <w:rFonts w:ascii="ＭＳ ゴシック" w:cs="Times New Roman"/>
        </w:rPr>
      </w:pPr>
      <w:r>
        <w:rPr>
          <w:rFonts w:ascii="Meiryo UI" w:hAnsi="Meiryo UI" w:cs="Meiryo UI"/>
        </w:rPr>
        <w:t xml:space="preserve">  </w:t>
      </w:r>
      <w:r>
        <w:rPr>
          <w:rFonts w:ascii="ＭＳ ゴシック" w:eastAsia="Meiryo UI" w:cs="Meiryo UI" w:hint="eastAsia"/>
          <w:spacing w:val="8"/>
        </w:rPr>
        <w:t>電子入札システムを利用しての参加が出来ないため，紙入札方式での参加を希</w:t>
      </w:r>
      <w:r>
        <w:rPr>
          <w:rFonts w:ascii="ＭＳ ゴシック" w:eastAsia="Meiryo UI" w:cs="Meiryo UI" w:hint="eastAsia"/>
        </w:rPr>
        <w:t>望いた</w:t>
      </w:r>
    </w:p>
    <w:p w14:paraId="2D498F08" w14:textId="77777777" w:rsidR="003D1581" w:rsidRDefault="003D1581">
      <w:pPr>
        <w:pStyle w:val="a3"/>
        <w:adjustRightInd/>
        <w:rPr>
          <w:rFonts w:ascii="ＭＳ ゴシック" w:cs="Times New Roman"/>
        </w:rPr>
      </w:pPr>
      <w:r>
        <w:rPr>
          <w:rFonts w:ascii="ＭＳ ゴシック" w:eastAsia="Meiryo UI" w:cs="Meiryo UI" w:hint="eastAsia"/>
          <w:w w:val="151"/>
        </w:rPr>
        <w:t xml:space="preserve">　</w:t>
      </w:r>
      <w:r>
        <w:rPr>
          <w:rFonts w:ascii="ＭＳ ゴシック" w:eastAsia="Meiryo UI" w:cs="Meiryo UI" w:hint="eastAsia"/>
        </w:rPr>
        <w:t>します。</w:t>
      </w:r>
    </w:p>
    <w:p w14:paraId="7A00F8B3" w14:textId="77777777" w:rsidR="003D1581" w:rsidRDefault="003D1581">
      <w:pPr>
        <w:pStyle w:val="a3"/>
        <w:adjustRightInd/>
        <w:rPr>
          <w:rFonts w:ascii="ＭＳ ゴシック" w:cs="Times New Roman"/>
        </w:rPr>
      </w:pPr>
    </w:p>
    <w:p w14:paraId="1251E038" w14:textId="77777777" w:rsidR="003D1581" w:rsidRDefault="003D1581">
      <w:pPr>
        <w:pStyle w:val="a3"/>
        <w:adjustRightInd/>
        <w:rPr>
          <w:rFonts w:ascii="ＭＳ ゴシック" w:cs="Times New Roman"/>
        </w:rPr>
      </w:pPr>
      <w:r>
        <w:rPr>
          <w:rFonts w:ascii="Meiryo UI" w:hAnsi="Meiryo UI" w:cs="Meiryo UI"/>
        </w:rPr>
        <w:t xml:space="preserve">      </w:t>
      </w:r>
      <w:r>
        <w:rPr>
          <w:rFonts w:ascii="ＭＳ ゴシック" w:eastAsia="Meiryo UI" w:cs="Meiryo UI" w:hint="eastAsia"/>
        </w:rPr>
        <w:t>○電子入札システムを利用しての参加ができない理由</w:t>
      </w:r>
      <w:r>
        <w:rPr>
          <w:rFonts w:ascii="ＭＳ ゴシック" w:eastAsia="Meiryo UI" w:cs="Meiryo UI" w:hint="eastAsia"/>
          <w:w w:val="151"/>
        </w:rPr>
        <w:t xml:space="preserve">　</w:t>
      </w:r>
    </w:p>
    <w:p w14:paraId="6A137B1D" w14:textId="77777777" w:rsidR="003D1581" w:rsidRDefault="003D1581">
      <w:pPr>
        <w:pStyle w:val="a3"/>
        <w:adjustRightInd/>
        <w:rPr>
          <w:rFonts w:ascii="ＭＳ ゴシック" w:cs="Times New Roman"/>
        </w:rPr>
      </w:pPr>
    </w:p>
    <w:p w14:paraId="0866FF46" w14:textId="77777777" w:rsidR="003D1581" w:rsidRDefault="003D1581">
      <w:pPr>
        <w:pStyle w:val="a3"/>
        <w:adjustRightInd/>
        <w:rPr>
          <w:rFonts w:ascii="ＭＳ ゴシック" w:cs="Times New Roman"/>
        </w:rPr>
      </w:pPr>
    </w:p>
    <w:sectPr w:rsidR="003D1581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628D" w14:textId="77777777" w:rsidR="003D1581" w:rsidRDefault="003D1581">
      <w:r>
        <w:separator/>
      </w:r>
    </w:p>
  </w:endnote>
  <w:endnote w:type="continuationSeparator" w:id="0">
    <w:p w14:paraId="575BCE99" w14:textId="77777777" w:rsidR="003D1581" w:rsidRDefault="003D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DDF1" w14:textId="77777777" w:rsidR="003D1581" w:rsidRDefault="003D1581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14:paraId="4653A361" w14:textId="77777777" w:rsidR="003D1581" w:rsidRDefault="003D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EF"/>
    <w:rsid w:val="001963AA"/>
    <w:rsid w:val="003D1581"/>
    <w:rsid w:val="0078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E0CD5"/>
  <w14:defaultImageDpi w14:val="0"/>
  <w15:docId w15:val="{9839154F-B2F0-4028-A000-48D2168D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秀男_弓削</dc:creator>
  <cp:keywords/>
  <dc:description/>
  <cp:lastModifiedBy>谷口　秀男_弓削</cp:lastModifiedBy>
  <cp:revision>2</cp:revision>
  <dcterms:created xsi:type="dcterms:W3CDTF">2022-11-10T01:48:00Z</dcterms:created>
  <dcterms:modified xsi:type="dcterms:W3CDTF">2022-11-10T01:48:00Z</dcterms:modified>
</cp:coreProperties>
</file>