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FEBF" w14:textId="77777777" w:rsidR="00195D8C" w:rsidRDefault="00AB2BC9">
      <w:pPr>
        <w:pStyle w:val="a3"/>
        <w:adjustRightInd/>
        <w:rPr>
          <w:rFonts w:hAnsi="Times New Roman" w:cs="Times New Roman"/>
        </w:rPr>
      </w:pPr>
      <w:r>
        <w:rPr>
          <w:rFonts w:hint="eastAsia"/>
        </w:rPr>
        <w:t xml:space="preserve">　</w:t>
      </w:r>
      <w:r>
        <w:rPr>
          <w:rFonts w:eastAsia="メイリオ" w:hAnsi="Times New Roman" w:cs="メイリオ" w:hint="eastAsia"/>
        </w:rPr>
        <w:t>別記様式１</w:t>
      </w:r>
    </w:p>
    <w:p w14:paraId="09A5AE85" w14:textId="77777777" w:rsidR="00195D8C" w:rsidRDefault="00AB2BC9">
      <w:pPr>
        <w:pStyle w:val="a3"/>
        <w:adjustRightInd/>
        <w:rPr>
          <w:rFonts w:hAnsi="Times New Roman" w:cs="Times New Roman"/>
        </w:rPr>
      </w:pPr>
      <w:r>
        <w:rPr>
          <w:rFonts w:eastAsia="メイリオ" w:hAnsi="Times New Roman" w:cs="メイリオ" w:hint="eastAsia"/>
        </w:rPr>
        <w:t xml:space="preserve">　　　　　　　　　　　　　　　　　　　　　　　　　　　　　　　　　　　　（用紙Ａ４）　　　　　　　</w:t>
      </w:r>
    </w:p>
    <w:p w14:paraId="3424E295" w14:textId="6ACC0FA5" w:rsidR="00195D8C" w:rsidRDefault="00AB2BC9" w:rsidP="00432552">
      <w:pPr>
        <w:pStyle w:val="a3"/>
        <w:adjustRightInd/>
        <w:spacing w:line="56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ascii="メイリオ" w:hAnsi="メイリオ" w:cs="メイリオ"/>
          <w:sz w:val="44"/>
          <w:szCs w:val="44"/>
        </w:rPr>
        <w:instrText xml:space="preserve"> </w:instrText>
      </w:r>
      <w:r>
        <w:rPr>
          <w:rFonts w:eastAsia="メイリオ" w:hAnsi="Times New Roman" w:cs="メイリオ" w:hint="eastAsia"/>
          <w:sz w:val="44"/>
          <w:szCs w:val="44"/>
        </w:rPr>
        <w:instrText>競争参加資格確認申請書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61545CD" w14:textId="77777777" w:rsidR="00195D8C" w:rsidRDefault="00195D8C">
      <w:pPr>
        <w:pStyle w:val="a3"/>
        <w:adjustRightInd/>
        <w:rPr>
          <w:rFonts w:hAnsi="Times New Roman" w:cs="Times New Roman"/>
        </w:rPr>
      </w:pPr>
    </w:p>
    <w:p w14:paraId="79236A83" w14:textId="77777777" w:rsidR="00195D8C" w:rsidRDefault="00195D8C">
      <w:pPr>
        <w:pStyle w:val="a3"/>
        <w:adjustRightInd/>
        <w:rPr>
          <w:rFonts w:hAnsi="Times New Roman" w:cs="Times New Roman"/>
        </w:rPr>
      </w:pPr>
    </w:p>
    <w:p w14:paraId="5EBA27C3" w14:textId="77777777" w:rsidR="00195D8C" w:rsidRDefault="00AB2BC9">
      <w:pPr>
        <w:pStyle w:val="a3"/>
        <w:adjustRightInd/>
        <w:rPr>
          <w:rFonts w:hAnsi="Times New Roman" w:cs="Times New Roman"/>
        </w:rPr>
      </w:pPr>
      <w:r>
        <w:rPr>
          <w:rFonts w:ascii="メイリオ" w:hAnsi="メイリオ" w:cs="メイリオ"/>
        </w:rPr>
        <w:t xml:space="preserve">                                                 </w:t>
      </w:r>
      <w:r>
        <w:rPr>
          <w:rFonts w:eastAsia="メイリオ" w:hAnsi="Times New Roman" w:cs="メイリオ" w:hint="eastAsia"/>
        </w:rPr>
        <w:t xml:space="preserve">　　　　　　　令和　　年　　月　　日</w:t>
      </w:r>
    </w:p>
    <w:p w14:paraId="26944D91" w14:textId="77777777" w:rsidR="00195D8C" w:rsidRDefault="00AB2BC9">
      <w:pPr>
        <w:pStyle w:val="a3"/>
        <w:adjustRightInd/>
        <w:rPr>
          <w:rFonts w:hAnsi="Times New Roman" w:cs="Times New Roman"/>
          <w:lang w:eastAsia="zh-CN"/>
        </w:rPr>
      </w:pPr>
      <w:r>
        <w:rPr>
          <w:rFonts w:eastAsia="メイリオ" w:hAnsi="Times New Roman" w:cs="メイリオ" w:hint="eastAsia"/>
        </w:rPr>
        <w:t xml:space="preserve">　</w:t>
      </w:r>
      <w:r>
        <w:rPr>
          <w:rFonts w:eastAsia="メイリオ" w:hAnsi="Times New Roman" w:cs="メイリオ" w:hint="eastAsia"/>
          <w:lang w:eastAsia="zh-CN"/>
        </w:rPr>
        <w:t>独立行政法人国立高等専門学校機構</w:t>
      </w:r>
    </w:p>
    <w:p w14:paraId="22707278" w14:textId="77777777" w:rsidR="00195D8C" w:rsidRDefault="00AB2BC9">
      <w:pPr>
        <w:pStyle w:val="a3"/>
        <w:adjustRightInd/>
        <w:rPr>
          <w:rFonts w:hAnsi="Times New Roman" w:cs="Times New Roman"/>
          <w:lang w:eastAsia="zh-CN"/>
        </w:rPr>
      </w:pPr>
      <w:r>
        <w:rPr>
          <w:rFonts w:ascii="メイリオ" w:hAnsi="メイリオ" w:cs="メイリオ"/>
          <w:lang w:eastAsia="zh-CN"/>
        </w:rPr>
        <w:t xml:space="preserve">  </w:t>
      </w:r>
      <w:r>
        <w:rPr>
          <w:rFonts w:eastAsia="メイリオ" w:hAnsi="Times New Roman" w:cs="メイリオ" w:hint="eastAsia"/>
          <w:lang w:eastAsia="zh-CN"/>
        </w:rPr>
        <w:t>弓削商船高等専門学校</w:t>
      </w:r>
    </w:p>
    <w:p w14:paraId="4EE42150" w14:textId="57E9D06B" w:rsidR="00195D8C" w:rsidRDefault="00AB2BC9">
      <w:pPr>
        <w:pStyle w:val="a3"/>
        <w:adjustRightInd/>
        <w:rPr>
          <w:rFonts w:hAnsi="Times New Roman" w:cs="Times New Roman"/>
          <w:lang w:eastAsia="zh-CN"/>
        </w:rPr>
      </w:pPr>
      <w:r>
        <w:rPr>
          <w:rFonts w:eastAsia="メイリオ" w:hAnsi="Times New Roman" w:cs="メイリオ" w:hint="eastAsia"/>
          <w:lang w:eastAsia="zh-CN"/>
        </w:rPr>
        <w:t xml:space="preserve">　契約担当役　事務部長　　渡</w:t>
      </w:r>
      <w:r>
        <w:rPr>
          <w:rFonts w:ascii="メイリオ" w:hAnsi="メイリオ" w:cs="メイリオ"/>
          <w:lang w:eastAsia="zh-CN"/>
        </w:rPr>
        <w:t xml:space="preserve"> </w:t>
      </w:r>
      <w:r>
        <w:rPr>
          <w:rFonts w:eastAsia="メイリオ" w:hAnsi="Times New Roman" w:cs="メイリオ" w:hint="eastAsia"/>
          <w:lang w:eastAsia="zh-CN"/>
        </w:rPr>
        <w:t>邊</w:t>
      </w:r>
      <w:r>
        <w:rPr>
          <w:rFonts w:ascii="メイリオ" w:hAnsi="メイリオ" w:cs="メイリオ"/>
          <w:lang w:eastAsia="zh-CN"/>
        </w:rPr>
        <w:t xml:space="preserve"> </w:t>
      </w:r>
      <w:r w:rsidR="00174E0B">
        <w:rPr>
          <w:rFonts w:eastAsia="メイリオ" w:hAnsi="Times New Roman" w:cs="メイリオ" w:hint="eastAsia"/>
          <w:lang w:eastAsia="zh-CN"/>
        </w:rPr>
        <w:t>真</w:t>
      </w:r>
      <w:r w:rsidR="00174E0B">
        <w:rPr>
          <w:rFonts w:eastAsia="メイリオ" w:hAnsi="Times New Roman" w:cs="メイリオ" w:hint="eastAsia"/>
          <w:lang w:eastAsia="zh-CN"/>
        </w:rPr>
        <w:t xml:space="preserve"> </w:t>
      </w:r>
      <w:r w:rsidR="00174E0B">
        <w:rPr>
          <w:rFonts w:eastAsia="メイリオ" w:hAnsi="Times New Roman" w:cs="メイリオ" w:hint="eastAsia"/>
          <w:lang w:eastAsia="zh-CN"/>
        </w:rPr>
        <w:t>一</w:t>
      </w:r>
      <w:r>
        <w:rPr>
          <w:rFonts w:eastAsia="メイリオ" w:hAnsi="Times New Roman" w:cs="メイリオ" w:hint="eastAsia"/>
          <w:lang w:eastAsia="zh-CN"/>
        </w:rPr>
        <w:t xml:space="preserve">　殿　</w:t>
      </w:r>
    </w:p>
    <w:p w14:paraId="20DECAFD" w14:textId="77777777" w:rsidR="00195D8C" w:rsidRDefault="00195D8C">
      <w:pPr>
        <w:pStyle w:val="a3"/>
        <w:adjustRightInd/>
        <w:rPr>
          <w:rFonts w:hAnsi="Times New Roman" w:cs="Times New Roman"/>
          <w:lang w:eastAsia="zh-CN"/>
        </w:rPr>
      </w:pPr>
    </w:p>
    <w:p w14:paraId="1E1E05FB" w14:textId="77777777" w:rsidR="00195D8C" w:rsidRDefault="00AB2BC9">
      <w:pPr>
        <w:pStyle w:val="a3"/>
        <w:adjustRightInd/>
        <w:rPr>
          <w:rFonts w:hAnsi="Times New Roman" w:cs="Times New Roman"/>
        </w:rPr>
      </w:pPr>
      <w:r>
        <w:rPr>
          <w:rFonts w:eastAsia="メイリオ" w:hAnsi="Times New Roman" w:cs="メイリオ" w:hint="eastAsia"/>
          <w:lang w:eastAsia="zh-CN"/>
        </w:rPr>
        <w:t xml:space="preserve">　　　　　　　　　　　　　　　</w:t>
      </w:r>
      <w:r>
        <w:rPr>
          <w:rFonts w:ascii="メイリオ" w:hAnsi="メイリオ" w:cs="メイリオ"/>
          <w:lang w:eastAsia="zh-CN"/>
        </w:rPr>
        <w:t xml:space="preserve">        </w:t>
      </w:r>
      <w:r>
        <w:rPr>
          <w:rFonts w:eastAsia="メイリオ" w:hAnsi="Times New Roman" w:cs="メイリオ" w:hint="eastAsia"/>
          <w:lang w:eastAsia="zh-CN"/>
        </w:rPr>
        <w:t xml:space="preserve">　　</w:t>
      </w:r>
      <w:r>
        <w:rPr>
          <w:rFonts w:eastAsia="メイリオ" w:hAnsi="Times New Roman" w:cs="メイリオ" w:hint="eastAsia"/>
        </w:rPr>
        <w:t xml:space="preserve">住　　</w:t>
      </w:r>
      <w:r>
        <w:rPr>
          <w:rFonts w:ascii="メイリオ" w:hAnsi="メイリオ" w:cs="メイリオ"/>
        </w:rPr>
        <w:t xml:space="preserve">  </w:t>
      </w:r>
      <w:r>
        <w:rPr>
          <w:rFonts w:eastAsia="メイリオ" w:hAnsi="Times New Roman" w:cs="メイリオ" w:hint="eastAsia"/>
        </w:rPr>
        <w:t xml:space="preserve">　所</w:t>
      </w:r>
    </w:p>
    <w:p w14:paraId="00D83F43" w14:textId="77777777" w:rsidR="00195D8C" w:rsidRDefault="00AB2BC9">
      <w:pPr>
        <w:pStyle w:val="a3"/>
        <w:adjustRightInd/>
        <w:rPr>
          <w:rFonts w:hAnsi="Times New Roman" w:cs="Times New Roman"/>
        </w:rPr>
      </w:pPr>
      <w:r>
        <w:rPr>
          <w:rFonts w:eastAsia="メイリオ" w:hAnsi="Times New Roman" w:cs="メイリオ" w:hint="eastAsia"/>
        </w:rPr>
        <w:t xml:space="preserve">　　　　　　　　　　　　　　　　</w:t>
      </w:r>
      <w:r>
        <w:rPr>
          <w:rFonts w:ascii="メイリオ" w:hAnsi="メイリオ" w:cs="メイリオ"/>
        </w:rPr>
        <w:t xml:space="preserve">    </w:t>
      </w:r>
      <w:r>
        <w:rPr>
          <w:rFonts w:eastAsia="メイリオ" w:hAnsi="Times New Roman" w:cs="メイリオ" w:hint="eastAsia"/>
        </w:rPr>
        <w:t xml:space="preserve">　　　商号又は名称</w:t>
      </w:r>
    </w:p>
    <w:p w14:paraId="02FF8EFD" w14:textId="77777777" w:rsidR="00195D8C" w:rsidRDefault="00AB2BC9">
      <w:pPr>
        <w:pStyle w:val="a3"/>
        <w:adjustRightInd/>
        <w:rPr>
          <w:rFonts w:hAnsi="Times New Roman" w:cs="Times New Roman"/>
        </w:rPr>
      </w:pPr>
      <w:r>
        <w:rPr>
          <w:rFonts w:eastAsia="メイリオ" w:hAnsi="Times New Roman" w:cs="メイリオ" w:hint="eastAsia"/>
        </w:rPr>
        <w:t xml:space="preserve">　　　　　　　　　　　　　　　　　</w:t>
      </w:r>
      <w:r>
        <w:rPr>
          <w:rFonts w:ascii="メイリオ" w:hAnsi="メイリオ" w:cs="メイリオ"/>
        </w:rPr>
        <w:t xml:space="preserve">    </w:t>
      </w:r>
      <w:r>
        <w:rPr>
          <w:rFonts w:eastAsia="メイリオ" w:hAnsi="Times New Roman" w:cs="メイリオ" w:hint="eastAsia"/>
        </w:rPr>
        <w:t xml:space="preserve">　　</w:t>
      </w:r>
      <w:r>
        <w:rPr>
          <w:rFonts w:hAnsi="Times New Roman" w:cs="Times New Roman"/>
          <w:color w:val="auto"/>
        </w:rPr>
        <w:fldChar w:fldCharType="begin"/>
      </w:r>
      <w:r>
        <w:rPr>
          <w:rFonts w:hAnsi="Times New Roman" w:cs="Times New Roman"/>
          <w:color w:val="auto"/>
        </w:rPr>
        <w:instrText>eq \o\ad(</w:instrText>
      </w:r>
      <w:r>
        <w:rPr>
          <w:rFonts w:eastAsia="メイリオ" w:hAnsi="Times New Roman" w:cs="メイリオ"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ascii="メイリオ" w:hAnsi="メイリオ" w:cs="メイリオ"/>
        </w:rPr>
        <w:t xml:space="preserve">                               </w:t>
      </w:r>
      <w:r>
        <w:rPr>
          <w:rFonts w:eastAsia="メイリオ" w:hAnsi="Times New Roman" w:cs="メイリオ" w:hint="eastAsia"/>
        </w:rPr>
        <w:t>印</w:t>
      </w:r>
    </w:p>
    <w:p w14:paraId="211D2261" w14:textId="77777777" w:rsidR="00195D8C" w:rsidRDefault="00195D8C">
      <w:pPr>
        <w:pStyle w:val="a3"/>
        <w:adjustRightInd/>
        <w:rPr>
          <w:rFonts w:hAnsi="Times New Roman" w:cs="Times New Roman"/>
        </w:rPr>
      </w:pPr>
    </w:p>
    <w:p w14:paraId="75BCB77D" w14:textId="77777777" w:rsidR="00195D8C" w:rsidRDefault="00195D8C">
      <w:pPr>
        <w:pStyle w:val="a3"/>
        <w:adjustRightInd/>
        <w:rPr>
          <w:rFonts w:hAnsi="Times New Roman" w:cs="Times New Roman"/>
        </w:rPr>
      </w:pPr>
    </w:p>
    <w:p w14:paraId="63D83C91" w14:textId="40F4759F" w:rsidR="00195D8C" w:rsidRDefault="00AB2BC9">
      <w:pPr>
        <w:pStyle w:val="a3"/>
        <w:adjustRightInd/>
        <w:rPr>
          <w:rFonts w:hAnsi="Times New Roman" w:cs="Times New Roman"/>
        </w:rPr>
      </w:pPr>
      <w:r w:rsidRPr="003973B9">
        <w:rPr>
          <w:rFonts w:eastAsia="メイリオ" w:hAnsi="Times New Roman" w:cs="メイリオ" w:hint="eastAsia"/>
          <w:color w:val="000000" w:themeColor="text1"/>
        </w:rPr>
        <w:t xml:space="preserve">　</w:t>
      </w:r>
      <w:r w:rsidRPr="003973B9">
        <w:rPr>
          <w:rFonts w:eastAsia="メイリオ" w:hAnsi="Times New Roman" w:cs="メイリオ" w:hint="eastAsia"/>
          <w:color w:val="000000" w:themeColor="text1"/>
          <w:spacing w:val="6"/>
        </w:rPr>
        <w:t>令和</w:t>
      </w:r>
      <w:r w:rsidR="00174E0B" w:rsidRPr="003973B9">
        <w:rPr>
          <w:rFonts w:eastAsia="メイリオ" w:hAnsi="Times New Roman" w:cs="メイリオ" w:hint="eastAsia"/>
          <w:color w:val="000000" w:themeColor="text1"/>
          <w:spacing w:val="6"/>
        </w:rPr>
        <w:t xml:space="preserve"> </w:t>
      </w:r>
      <w:r w:rsidR="003C2694" w:rsidRPr="003973B9">
        <w:rPr>
          <w:rFonts w:eastAsia="メイリオ" w:hAnsi="Times New Roman" w:cs="メイリオ" w:hint="eastAsia"/>
          <w:color w:val="000000" w:themeColor="text1"/>
          <w:spacing w:val="6"/>
        </w:rPr>
        <w:t>８</w:t>
      </w:r>
      <w:r w:rsidRPr="003973B9">
        <w:rPr>
          <w:rFonts w:eastAsia="メイリオ" w:hAnsi="Times New Roman" w:cs="メイリオ" w:hint="eastAsia"/>
          <w:color w:val="000000" w:themeColor="text1"/>
          <w:spacing w:val="6"/>
        </w:rPr>
        <w:t>年</w:t>
      </w:r>
      <w:r w:rsidR="00174E0B" w:rsidRPr="003973B9">
        <w:rPr>
          <w:rFonts w:eastAsia="メイリオ" w:hAnsi="Times New Roman" w:cs="メイリオ" w:hint="eastAsia"/>
          <w:color w:val="000000" w:themeColor="text1"/>
          <w:spacing w:val="6"/>
        </w:rPr>
        <w:t xml:space="preserve"> </w:t>
      </w:r>
      <w:r w:rsidR="003C2694" w:rsidRPr="003973B9">
        <w:rPr>
          <w:rFonts w:eastAsia="メイリオ" w:hAnsi="Times New Roman" w:cs="メイリオ" w:hint="eastAsia"/>
          <w:color w:val="000000" w:themeColor="text1"/>
          <w:spacing w:val="6"/>
        </w:rPr>
        <w:t>２</w:t>
      </w:r>
      <w:r w:rsidRPr="003973B9">
        <w:rPr>
          <w:rFonts w:eastAsia="メイリオ" w:hAnsi="Times New Roman" w:cs="メイリオ" w:hint="eastAsia"/>
          <w:color w:val="000000" w:themeColor="text1"/>
          <w:spacing w:val="6"/>
        </w:rPr>
        <w:t>月</w:t>
      </w:r>
      <w:r w:rsidR="003B7B00" w:rsidRPr="003973B9">
        <w:rPr>
          <w:rFonts w:eastAsia="メイリオ" w:hAnsi="Times New Roman" w:cs="メイリオ" w:hint="eastAsia"/>
          <w:color w:val="000000" w:themeColor="text1"/>
          <w:spacing w:val="6"/>
        </w:rPr>
        <w:t>１</w:t>
      </w:r>
      <w:r w:rsidR="008E3016" w:rsidRPr="003973B9">
        <w:rPr>
          <w:rFonts w:eastAsia="メイリオ" w:hAnsi="Times New Roman" w:cs="メイリオ" w:hint="eastAsia"/>
          <w:color w:val="000000" w:themeColor="text1"/>
          <w:spacing w:val="6"/>
        </w:rPr>
        <w:t>７</w:t>
      </w:r>
      <w:r w:rsidRPr="003973B9">
        <w:rPr>
          <w:rFonts w:eastAsia="メイリオ" w:hAnsi="Times New Roman" w:cs="メイリオ" w:hint="eastAsia"/>
          <w:color w:val="000000" w:themeColor="text1"/>
          <w:spacing w:val="6"/>
        </w:rPr>
        <w:t>日</w:t>
      </w:r>
      <w:r>
        <w:rPr>
          <w:rFonts w:eastAsia="メイリオ" w:hAnsi="Times New Roman" w:cs="メイリオ" w:hint="eastAsia"/>
          <w:spacing w:val="6"/>
        </w:rPr>
        <w:t>付けで公告のありました</w:t>
      </w:r>
      <w:r w:rsidR="003C2694" w:rsidRPr="003C2694">
        <w:rPr>
          <w:rFonts w:eastAsia="メイリオ" w:hAnsi="Times New Roman" w:cs="メイリオ"/>
          <w:spacing w:val="6"/>
        </w:rPr>
        <w:t>【弓削商船高専練習船「弓削丸」中間検査整備工事（令和</w:t>
      </w:r>
      <w:r w:rsidR="003B7B00">
        <w:rPr>
          <w:rFonts w:eastAsia="メイリオ" w:hAnsi="Times New Roman" w:cs="メイリオ" w:hint="eastAsia"/>
          <w:spacing w:val="6"/>
        </w:rPr>
        <w:t>８</w:t>
      </w:r>
      <w:r w:rsidR="003C2694" w:rsidRPr="003C2694">
        <w:rPr>
          <w:rFonts w:eastAsia="メイリオ" w:hAnsi="Times New Roman" w:cs="メイリオ"/>
          <w:spacing w:val="6"/>
        </w:rPr>
        <w:t>年度）】</w:t>
      </w:r>
      <w:r>
        <w:rPr>
          <w:rFonts w:eastAsia="メイリオ" w:hAnsi="Times New Roman" w:cs="メイリオ" w:hint="eastAsia"/>
        </w:rPr>
        <w:t>に係る競争参加資格について確認されたく、下記の書類を添えて申請します。</w:t>
      </w:r>
    </w:p>
    <w:p w14:paraId="79987C89" w14:textId="77777777" w:rsidR="00195D8C" w:rsidRDefault="00AB2BC9">
      <w:pPr>
        <w:kinsoku/>
        <w:overflowPunct/>
        <w:autoSpaceDE/>
        <w:autoSpaceDN/>
        <w:adjustRightInd/>
        <w:rPr>
          <w:rFonts w:hAnsi="Times New Roman" w:cs="Times New Roman"/>
          <w:color w:val="000000"/>
        </w:rPr>
      </w:pPr>
      <w:r>
        <w:rPr>
          <w:rFonts w:eastAsia="メイリオ" w:hAnsi="Times New Roman" w:cs="メイリオ" w:hint="eastAsia"/>
          <w:color w:val="000000"/>
        </w:rPr>
        <w:t>なお、以下の１から５について誓約します。</w:t>
      </w:r>
    </w:p>
    <w:p w14:paraId="69EE8941" w14:textId="77777777" w:rsidR="00195D8C" w:rsidRDefault="00195D8C">
      <w:pPr>
        <w:kinsoku/>
        <w:overflowPunct/>
        <w:autoSpaceDE/>
        <w:autoSpaceDN/>
        <w:adjustRightInd/>
        <w:rPr>
          <w:rFonts w:hAnsi="Times New Roman" w:cs="Times New Roman"/>
          <w:color w:val="000000"/>
        </w:rPr>
      </w:pPr>
    </w:p>
    <w:p w14:paraId="7F147B9E" w14:textId="77777777" w:rsidR="00195D8C" w:rsidRDefault="00AB2BC9">
      <w:pPr>
        <w:kinsoku/>
        <w:overflowPunct/>
        <w:autoSpaceDE/>
        <w:autoSpaceDN/>
        <w:adjustRightInd/>
        <w:ind w:left="630" w:hanging="630"/>
        <w:rPr>
          <w:rFonts w:hAnsi="Times New Roman" w:cs="Times New Roman"/>
          <w:color w:val="000000"/>
        </w:rPr>
      </w:pPr>
      <w:r>
        <w:rPr>
          <w:rFonts w:eastAsia="メイリオ" w:hAnsi="Times New Roman" w:cs="メイリオ" w:hint="eastAsia"/>
          <w:color w:val="000000"/>
        </w:rPr>
        <w:t>１．</w:t>
      </w:r>
      <w:r>
        <w:rPr>
          <w:rFonts w:eastAsia="メイリオ" w:hAnsi="Times New Roman" w:cs="メイリオ" w:hint="eastAsia"/>
          <w:color w:val="000000"/>
          <w:spacing w:val="6"/>
        </w:rPr>
        <w:t>独立行政法人国立高等専門学校機構契約事務取扱規則第４条及び第５条の規定に該当する</w:t>
      </w:r>
      <w:r>
        <w:rPr>
          <w:rFonts w:eastAsia="メイリオ" w:hAnsi="Times New Roman" w:cs="メイリオ" w:hint="eastAsia"/>
          <w:color w:val="000000"/>
        </w:rPr>
        <w:t>者</w:t>
      </w:r>
    </w:p>
    <w:p w14:paraId="4FD76A03" w14:textId="77777777" w:rsidR="00195D8C" w:rsidRDefault="00AB2BC9">
      <w:pPr>
        <w:kinsoku/>
        <w:overflowPunct/>
        <w:autoSpaceDE/>
        <w:autoSpaceDN/>
        <w:adjustRightInd/>
        <w:ind w:left="630" w:hanging="210"/>
        <w:rPr>
          <w:rFonts w:hAnsi="Times New Roman" w:cs="Times New Roman"/>
          <w:color w:val="000000"/>
        </w:rPr>
      </w:pPr>
      <w:r>
        <w:rPr>
          <w:rFonts w:eastAsia="メイリオ" w:hAnsi="Times New Roman" w:cs="メイリオ" w:hint="eastAsia"/>
          <w:color w:val="000000"/>
        </w:rPr>
        <w:t>でないこと。</w:t>
      </w:r>
    </w:p>
    <w:p w14:paraId="160ADA9F" w14:textId="77777777" w:rsidR="00195D8C" w:rsidRDefault="00AB2BC9">
      <w:pPr>
        <w:kinsoku/>
        <w:overflowPunct/>
        <w:autoSpaceDE/>
        <w:autoSpaceDN/>
        <w:adjustRightInd/>
        <w:ind w:left="420" w:hanging="420"/>
        <w:rPr>
          <w:rFonts w:hAnsi="Times New Roman" w:cs="Times New Roman"/>
          <w:color w:val="000000"/>
        </w:rPr>
      </w:pPr>
      <w:r>
        <w:rPr>
          <w:rFonts w:eastAsia="メイリオ" w:hAnsi="Times New Roman" w:cs="メイリオ" w:hint="eastAsia"/>
          <w:color w:val="000000"/>
        </w:rPr>
        <w:t>２．</w:t>
      </w:r>
      <w:r>
        <w:rPr>
          <w:rFonts w:eastAsia="メイリオ" w:hAnsi="Times New Roman" w:cs="メイリオ" w:hint="eastAsia"/>
          <w:color w:val="000000"/>
          <w:spacing w:val="4"/>
        </w:rPr>
        <w:t>会社更生法に基づき更生手続開始の申立てがなされている者又は民事再生法に基づき再生手</w:t>
      </w:r>
      <w:r>
        <w:rPr>
          <w:rFonts w:eastAsia="メイリオ" w:hAnsi="Times New Roman" w:cs="メイリオ" w:hint="eastAsia"/>
          <w:color w:val="000000"/>
        </w:rPr>
        <w:t>続開始の申立てがなされている者（再認定を受けた者を除く。）でないこと。</w:t>
      </w:r>
    </w:p>
    <w:p w14:paraId="3971BDF5" w14:textId="77777777" w:rsidR="00195D8C" w:rsidRDefault="00AB2BC9">
      <w:pPr>
        <w:kinsoku/>
        <w:overflowPunct/>
        <w:autoSpaceDE/>
        <w:autoSpaceDN/>
        <w:adjustRightInd/>
        <w:rPr>
          <w:rFonts w:hAnsi="Times New Roman" w:cs="Times New Roman"/>
          <w:color w:val="000000"/>
        </w:rPr>
      </w:pPr>
      <w:r>
        <w:rPr>
          <w:rFonts w:eastAsia="メイリオ" w:hAnsi="Times New Roman" w:cs="メイリオ" w:hint="eastAsia"/>
          <w:color w:val="000000"/>
        </w:rPr>
        <w:t>３．</w:t>
      </w:r>
      <w:r>
        <w:rPr>
          <w:rFonts w:eastAsia="メイリオ" w:hAnsi="Times New Roman" w:cs="メイリオ" w:hint="eastAsia"/>
          <w:color w:val="000000"/>
          <w:spacing w:val="4"/>
        </w:rPr>
        <w:t>資本関係又は人的関係がある者が当該入札に参加しようとしていないこと（資本関係又は人</w:t>
      </w:r>
      <w:r>
        <w:rPr>
          <w:rFonts w:eastAsia="メイリオ" w:hAnsi="Times New Roman" w:cs="メイリオ" w:hint="eastAsia"/>
          <w:color w:val="000000"/>
        </w:rPr>
        <w:t>的　　関係がある者のすべてが共同企業体の代表者以外の構成員である場合を除く）。</w:t>
      </w:r>
    </w:p>
    <w:p w14:paraId="5B9142AF" w14:textId="77777777" w:rsidR="00195D8C" w:rsidRDefault="00AB2BC9">
      <w:pPr>
        <w:kinsoku/>
        <w:overflowPunct/>
        <w:autoSpaceDE/>
        <w:autoSpaceDN/>
        <w:adjustRightInd/>
        <w:rPr>
          <w:rFonts w:hAnsi="Times New Roman" w:cs="Times New Roman"/>
          <w:color w:val="000000"/>
        </w:rPr>
      </w:pPr>
      <w:r>
        <w:rPr>
          <w:rFonts w:eastAsia="メイリオ" w:hAnsi="Times New Roman" w:cs="メイリオ" w:hint="eastAsia"/>
          <w:color w:val="000000"/>
        </w:rPr>
        <w:t>４．</w:t>
      </w:r>
      <w:r>
        <w:rPr>
          <w:rFonts w:eastAsia="メイリオ" w:hAnsi="Times New Roman" w:cs="メイリオ" w:hint="eastAsia"/>
          <w:color w:val="000000"/>
          <w:spacing w:val="8"/>
        </w:rPr>
        <w:t>警察当局から、暴力団員が実質的に経営を支配する建設業者又はこれに準ずるものとして</w:t>
      </w:r>
      <w:r>
        <w:rPr>
          <w:rFonts w:eastAsia="メイリオ" w:hAnsi="Times New Roman" w:cs="メイリオ" w:hint="eastAsia"/>
          <w:color w:val="000000"/>
        </w:rPr>
        <w:t>、</w:t>
      </w:r>
    </w:p>
    <w:p w14:paraId="6EB815E1" w14:textId="77777777" w:rsidR="00195D8C" w:rsidRDefault="00AB2BC9">
      <w:pPr>
        <w:kinsoku/>
        <w:overflowPunct/>
        <w:autoSpaceDE/>
        <w:autoSpaceDN/>
        <w:adjustRightInd/>
        <w:ind w:firstLine="420"/>
        <w:rPr>
          <w:rFonts w:hAnsi="Times New Roman" w:cs="Times New Roman"/>
          <w:color w:val="000000"/>
        </w:rPr>
      </w:pPr>
      <w:r>
        <w:rPr>
          <w:rFonts w:eastAsia="メイリオ" w:hAnsi="Times New Roman" w:cs="メイリオ" w:hint="eastAsia"/>
          <w:color w:val="000000"/>
        </w:rPr>
        <w:t>文部科学省発注工事等からの排除要請があり、当該状態が継続している者でないこと。</w:t>
      </w:r>
    </w:p>
    <w:p w14:paraId="272C3E91" w14:textId="77777777" w:rsidR="00195D8C" w:rsidRDefault="00AB2BC9">
      <w:pPr>
        <w:kinsoku/>
        <w:overflowPunct/>
        <w:autoSpaceDE/>
        <w:autoSpaceDN/>
        <w:adjustRightInd/>
        <w:rPr>
          <w:rFonts w:hAnsi="Times New Roman" w:cs="Times New Roman"/>
          <w:color w:val="000000"/>
        </w:rPr>
      </w:pPr>
      <w:r>
        <w:rPr>
          <w:rFonts w:eastAsia="メイリオ" w:hAnsi="Times New Roman" w:cs="メイリオ" w:hint="eastAsia"/>
          <w:color w:val="000000"/>
        </w:rPr>
        <w:t>５．申請書等提出書類の内容については事実と相違ないこと。</w:t>
      </w:r>
    </w:p>
    <w:p w14:paraId="676914D1" w14:textId="77777777" w:rsidR="00195D8C" w:rsidRDefault="00195D8C">
      <w:pPr>
        <w:kinsoku/>
        <w:overflowPunct/>
        <w:autoSpaceDE/>
        <w:autoSpaceDN/>
        <w:adjustRightInd/>
        <w:rPr>
          <w:rFonts w:hAnsi="Times New Roman" w:cs="Times New Roman"/>
          <w:color w:val="000000"/>
        </w:rPr>
      </w:pPr>
    </w:p>
    <w:p w14:paraId="45509574" w14:textId="77777777" w:rsidR="00195D8C" w:rsidRDefault="00AB2BC9">
      <w:pPr>
        <w:kinsoku/>
        <w:overflowPunct/>
        <w:autoSpaceDE/>
        <w:autoSpaceDN/>
        <w:adjustRightInd/>
        <w:jc w:val="center"/>
        <w:rPr>
          <w:rFonts w:hAnsi="Times New Roman" w:cs="Times New Roman"/>
          <w:color w:val="000000"/>
        </w:rPr>
      </w:pPr>
      <w:r>
        <w:rPr>
          <w:rFonts w:eastAsia="メイリオ" w:hAnsi="Times New Roman" w:cs="メイリオ" w:hint="eastAsia"/>
          <w:color w:val="000000"/>
        </w:rPr>
        <w:t>記</w:t>
      </w:r>
    </w:p>
    <w:p w14:paraId="3F8262D3" w14:textId="77777777" w:rsidR="00195D8C" w:rsidRDefault="00195D8C">
      <w:pPr>
        <w:kinsoku/>
        <w:overflowPunct/>
        <w:autoSpaceDE/>
        <w:autoSpaceDN/>
        <w:adjustRightInd/>
        <w:rPr>
          <w:rFonts w:hAnsi="Times New Roman" w:cs="Times New Roman"/>
          <w:color w:val="000000"/>
        </w:rPr>
      </w:pPr>
    </w:p>
    <w:p w14:paraId="081610C6" w14:textId="77777777" w:rsidR="00195D8C" w:rsidRDefault="00AB2BC9">
      <w:pPr>
        <w:pStyle w:val="a3"/>
        <w:numPr>
          <w:ilvl w:val="0"/>
          <w:numId w:val="1"/>
        </w:numPr>
        <w:tabs>
          <w:tab w:val="left" w:pos="450"/>
        </w:tabs>
        <w:adjustRightInd/>
        <w:spacing w:line="342" w:lineRule="exact"/>
        <w:ind w:hanging="450"/>
        <w:outlineLvl w:val="0"/>
        <w:rPr>
          <w:rFonts w:ascii="メイリオ" w:hAnsi="メイリオ" w:cs="Times New Roman"/>
          <w:sz w:val="22"/>
          <w:szCs w:val="22"/>
        </w:rPr>
      </w:pPr>
      <w:r>
        <w:rPr>
          <w:rFonts w:eastAsia="メイリオ" w:hAnsi="Times New Roman" w:cs="メイリオ" w:hint="eastAsia"/>
          <w:sz w:val="22"/>
          <w:szCs w:val="22"/>
        </w:rPr>
        <w:t>入札説明書　記６</w:t>
      </w:r>
      <w:r>
        <w:rPr>
          <w:rFonts w:ascii="メイリオ" w:hAnsi="メイリオ" w:cs="メイリオ"/>
          <w:sz w:val="22"/>
          <w:szCs w:val="22"/>
        </w:rPr>
        <w:t>(</w:t>
      </w:r>
      <w:r>
        <w:rPr>
          <w:rFonts w:eastAsia="メイリオ" w:hAnsi="Times New Roman" w:cs="メイリオ" w:hint="eastAsia"/>
          <w:sz w:val="22"/>
          <w:szCs w:val="22"/>
        </w:rPr>
        <w:t>２</w:t>
      </w:r>
      <w:r>
        <w:rPr>
          <w:rFonts w:ascii="メイリオ" w:hAnsi="メイリオ" w:cs="メイリオ"/>
          <w:sz w:val="22"/>
          <w:szCs w:val="22"/>
        </w:rPr>
        <w:t>)</w:t>
      </w:r>
      <w:r>
        <w:rPr>
          <w:rFonts w:eastAsia="メイリオ" w:hAnsi="Times New Roman" w:cs="メイリオ" w:hint="eastAsia"/>
          <w:sz w:val="22"/>
          <w:szCs w:val="22"/>
        </w:rPr>
        <w:t>①から（３）に定める内容を記載した書類（別記様式２～別記様式５）</w:t>
      </w:r>
    </w:p>
    <w:p w14:paraId="518E206B" w14:textId="77777777" w:rsidR="00195D8C" w:rsidRDefault="00AB2BC9">
      <w:pPr>
        <w:kinsoku/>
        <w:overflowPunct/>
        <w:autoSpaceDE/>
        <w:autoSpaceDN/>
        <w:adjustRightInd/>
        <w:spacing w:line="342" w:lineRule="exact"/>
        <w:rPr>
          <w:rFonts w:hAnsi="Times New Roman" w:cs="Times New Roman"/>
          <w:color w:val="000000"/>
        </w:rPr>
      </w:pPr>
      <w:r>
        <w:rPr>
          <w:rFonts w:eastAsia="メイリオ" w:hAnsi="Times New Roman" w:cs="メイリオ" w:hint="eastAsia"/>
          <w:color w:val="000000"/>
          <w:sz w:val="22"/>
          <w:szCs w:val="22"/>
        </w:rPr>
        <w:t>②　上記を証明する契約書、仕様書、図面及び資格等の写し</w:t>
      </w:r>
      <w:r>
        <w:rPr>
          <w:rFonts w:ascii="メイリオ" w:hAnsi="メイリオ" w:cs="メイリオ"/>
          <w:color w:val="000000"/>
        </w:rPr>
        <w:t xml:space="preserve"> </w:t>
      </w:r>
    </w:p>
    <w:p w14:paraId="5999F2FF" w14:textId="77777777" w:rsidR="00195D8C" w:rsidRPr="00432552" w:rsidRDefault="00195D8C">
      <w:pPr>
        <w:suppressAutoHyphens w:val="0"/>
        <w:kinsoku/>
        <w:wordWrap/>
        <w:overflowPunct/>
        <w:textAlignment w:val="auto"/>
        <w:rPr>
          <w:rFonts w:hAnsi="Times New Roman" w:cs="Times New Roman"/>
          <w:b/>
          <w:bCs/>
          <w:color w:val="000000"/>
        </w:rPr>
      </w:pPr>
    </w:p>
    <w:sectPr w:rsidR="00195D8C" w:rsidRPr="00432552" w:rsidSect="00F843FB">
      <w:type w:val="continuous"/>
      <w:pgSz w:w="11906" w:h="16838" w:code="9"/>
      <w:pgMar w:top="1134" w:right="1020" w:bottom="1134" w:left="1190" w:header="720" w:footer="720" w:gutter="0"/>
      <w:pgNumType w:start="1"/>
      <w:cols w:space="720"/>
      <w:noEndnote/>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2C88" w14:textId="77777777" w:rsidR="008C2D52" w:rsidRDefault="008C2D52">
      <w:r>
        <w:separator/>
      </w:r>
    </w:p>
  </w:endnote>
  <w:endnote w:type="continuationSeparator" w:id="0">
    <w:p w14:paraId="5C9349F9" w14:textId="77777777" w:rsidR="008C2D52" w:rsidRDefault="008C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EE61" w14:textId="77777777" w:rsidR="008C2D52" w:rsidRDefault="008C2D52">
      <w:r>
        <w:rPr>
          <w:rFonts w:hAnsi="Times New Roman" w:cs="Times New Roman"/>
          <w:sz w:val="2"/>
          <w:szCs w:val="2"/>
        </w:rPr>
        <w:continuationSeparator/>
      </w:r>
    </w:p>
  </w:footnote>
  <w:footnote w:type="continuationSeparator" w:id="0">
    <w:p w14:paraId="5B8CF0A7" w14:textId="77777777" w:rsidR="008C2D52" w:rsidRDefault="008C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A1AC"/>
    <w:multiLevelType w:val="multilevel"/>
    <w:tmpl w:val="FFFFFFFF"/>
    <w:name w:val="　"/>
    <w:lvl w:ilvl="0">
      <w:start w:val="1"/>
      <w:numFmt w:val="decimal"/>
      <w:lvlText w:val="①"/>
      <w:lvlJc w:val="left"/>
      <w:pPr>
        <w:tabs>
          <w:tab w:val="num" w:pos="450"/>
        </w:tabs>
        <w:ind w:left="450" w:hanging="116"/>
      </w:pPr>
      <w:rPr>
        <w:rFonts w:hint="eastAsia"/>
      </w:rPr>
    </w:lvl>
    <w:lvl w:ilvl="1">
      <w:start w:val="1"/>
      <w:numFmt w:val="aiueoFullWidth"/>
      <w:lvlText w:val="(%2)"/>
      <w:lvlJc w:val="left"/>
      <w:pPr>
        <w:tabs>
          <w:tab w:val="num" w:pos="450"/>
        </w:tabs>
        <w:ind w:left="840" w:hanging="420"/>
      </w:pPr>
      <w:rPr>
        <w:rFonts w:hint="eastAsia"/>
      </w:rPr>
    </w:lvl>
    <w:lvl w:ilvl="2">
      <w:start w:val="1"/>
      <w:numFmt w:val="decimalEnclosedCircle"/>
      <w:lvlText w:val="%3"/>
      <w:lvlJc w:val="left"/>
      <w:pPr>
        <w:tabs>
          <w:tab w:val="num" w:pos="450"/>
        </w:tabs>
        <w:ind w:left="1260" w:hanging="420"/>
      </w:pPr>
      <w:rPr>
        <w:rFonts w:hint="eastAsia"/>
      </w:rPr>
    </w:lvl>
    <w:lvl w:ilvl="3">
      <w:start w:val="1"/>
      <w:numFmt w:val="decimal"/>
      <w:lvlText w:val="%4."/>
      <w:lvlJc w:val="left"/>
      <w:pPr>
        <w:tabs>
          <w:tab w:val="num" w:pos="450"/>
        </w:tabs>
        <w:ind w:left="1680" w:hanging="420"/>
      </w:pPr>
      <w:rPr>
        <w:rFonts w:hint="default"/>
      </w:rPr>
    </w:lvl>
    <w:lvl w:ilvl="4">
      <w:start w:val="1"/>
      <w:numFmt w:val="aiueoFullWidth"/>
      <w:lvlText w:val="(%5)"/>
      <w:lvlJc w:val="left"/>
      <w:pPr>
        <w:tabs>
          <w:tab w:val="num" w:pos="450"/>
        </w:tabs>
        <w:ind w:left="2100" w:hanging="420"/>
      </w:pPr>
      <w:rPr>
        <w:rFonts w:hint="eastAsia"/>
      </w:rPr>
    </w:lvl>
    <w:lvl w:ilvl="5">
      <w:start w:val="1"/>
      <w:numFmt w:val="decimalEnclosedCircle"/>
      <w:lvlText w:val="%6"/>
      <w:lvlJc w:val="left"/>
      <w:pPr>
        <w:tabs>
          <w:tab w:val="num" w:pos="450"/>
        </w:tabs>
        <w:ind w:left="2520" w:hanging="420"/>
      </w:pPr>
      <w:rPr>
        <w:rFonts w:hint="eastAsia"/>
      </w:rPr>
    </w:lvl>
    <w:lvl w:ilvl="6">
      <w:start w:val="1"/>
      <w:numFmt w:val="decimal"/>
      <w:lvlText w:val="%7."/>
      <w:lvlJc w:val="left"/>
      <w:pPr>
        <w:tabs>
          <w:tab w:val="num" w:pos="450"/>
        </w:tabs>
        <w:ind w:left="2940" w:hanging="420"/>
      </w:pPr>
      <w:rPr>
        <w:rFonts w:hint="default"/>
      </w:rPr>
    </w:lvl>
    <w:lvl w:ilvl="7">
      <w:start w:val="1"/>
      <w:numFmt w:val="decimal"/>
      <w:lvlText w:val="%8."/>
      <w:lvlJc w:val="left"/>
      <w:pPr>
        <w:tabs>
          <w:tab w:val="num" w:pos="450"/>
        </w:tabs>
        <w:ind w:left="2940" w:hanging="420"/>
      </w:pPr>
      <w:rPr>
        <w:rFonts w:hint="default"/>
      </w:rPr>
    </w:lvl>
    <w:lvl w:ilvl="8">
      <w:start w:val="1"/>
      <w:numFmt w:val="decimal"/>
      <w:lvlText w:val="%9."/>
      <w:lvlJc w:val="left"/>
      <w:pPr>
        <w:tabs>
          <w:tab w:val="num" w:pos="450"/>
        </w:tabs>
        <w:ind w:left="2940" w:hanging="420"/>
      </w:pPr>
      <w:rPr>
        <w:rFonts w:hint="default"/>
      </w:rPr>
    </w:lvl>
  </w:abstractNum>
  <w:num w:numId="1" w16cid:durableId="91116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862"/>
  <w:drawingGridHorizontalSpacing w:val="105"/>
  <w:drawingGridVerticalSpacing w:val="16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2BC9"/>
    <w:rsid w:val="00174E0B"/>
    <w:rsid w:val="00195D8C"/>
    <w:rsid w:val="001A0A6D"/>
    <w:rsid w:val="003973B9"/>
    <w:rsid w:val="003B7B00"/>
    <w:rsid w:val="003C2694"/>
    <w:rsid w:val="00432552"/>
    <w:rsid w:val="0046704A"/>
    <w:rsid w:val="00577F26"/>
    <w:rsid w:val="008C2D52"/>
    <w:rsid w:val="008E3016"/>
    <w:rsid w:val="00944FD1"/>
    <w:rsid w:val="00951A2B"/>
    <w:rsid w:val="00A114F6"/>
    <w:rsid w:val="00A27EDA"/>
    <w:rsid w:val="00AB2BC9"/>
    <w:rsid w:val="00F544AD"/>
    <w:rsid w:val="00F84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779B95"/>
  <w14:defaultImageDpi w14:val="0"/>
  <w15:docId w15:val="{3A85B8C1-D945-4C56-BD45-EA62C21C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5C454-A934-43CC-83E0-CB73473D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449</Words>
  <Characters>449</Characters>
  <DocSecurity>0</DocSecurity>
  <Lines>28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2026-02-18T02:17:00Z</cp:lastPrinted>
  <dcterms:created xsi:type="dcterms:W3CDTF">2022-08-02T05:30:00Z</dcterms:created>
  <dcterms:modified xsi:type="dcterms:W3CDTF">2026-02-18T02:18:00Z</dcterms:modified>
</cp:coreProperties>
</file>